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76F" w:rsidRDefault="00B4276F" w:rsidP="00B4276F">
      <w:pPr>
        <w:spacing w:after="0"/>
        <w:ind w:firstLine="709"/>
        <w:jc w:val="center"/>
        <w:rPr>
          <w:rFonts w:ascii="Times New Roman" w:hAnsi="Times New Roman" w:cs="Times New Roman"/>
          <w:b/>
          <w:sz w:val="24"/>
          <w:szCs w:val="24"/>
        </w:rPr>
      </w:pPr>
      <w:r w:rsidRPr="00B4276F">
        <w:rPr>
          <w:rFonts w:ascii="Times New Roman" w:hAnsi="Times New Roman" w:cs="Times New Roman"/>
          <w:b/>
          <w:sz w:val="24"/>
          <w:szCs w:val="24"/>
        </w:rPr>
        <w:t>Информация о порядке оказания пл</w:t>
      </w:r>
      <w:r>
        <w:rPr>
          <w:rFonts w:ascii="Times New Roman" w:hAnsi="Times New Roman" w:cs="Times New Roman"/>
          <w:b/>
          <w:sz w:val="24"/>
          <w:szCs w:val="24"/>
        </w:rPr>
        <w:t xml:space="preserve">атных образовательных услуг </w:t>
      </w:r>
    </w:p>
    <w:p w:rsidR="00B4276F" w:rsidRPr="00B4276F" w:rsidRDefault="00B4276F" w:rsidP="00B4276F">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в МА</w:t>
      </w:r>
      <w:r w:rsidRPr="00B4276F">
        <w:rPr>
          <w:rFonts w:ascii="Times New Roman" w:hAnsi="Times New Roman" w:cs="Times New Roman"/>
          <w:b/>
          <w:sz w:val="24"/>
          <w:szCs w:val="24"/>
        </w:rPr>
        <w:t>ДОУ «Детский сад №</w:t>
      </w:r>
      <w:r>
        <w:rPr>
          <w:rFonts w:ascii="Times New Roman" w:hAnsi="Times New Roman" w:cs="Times New Roman"/>
          <w:b/>
          <w:sz w:val="24"/>
          <w:szCs w:val="24"/>
        </w:rPr>
        <w:t>327</w:t>
      </w:r>
      <w:r w:rsidRPr="00B4276F">
        <w:rPr>
          <w:rFonts w:ascii="Times New Roman" w:hAnsi="Times New Roman" w:cs="Times New Roman"/>
          <w:b/>
          <w:sz w:val="24"/>
          <w:szCs w:val="24"/>
        </w:rPr>
        <w:t>»</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1. Платные дополнительные образовательные услуги предоставляются с целью удовлетворения образовательных потребностей воспитанников и их родителей (законных представителей). </w:t>
      </w:r>
      <w:bookmarkStart w:id="0" w:name="_GoBack"/>
      <w:bookmarkEnd w:id="0"/>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2. Платные дополнительные образовательные услуги - это дополнительные образовательные услуги, оказываемые Учреждением по дополнительным программам за счет средств от приносящей доход деятельности. Платные образовательные услуги не могут быть оказаны вместо образовательной деятельности детского сада, финансируемой за счет средств бюджета.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3. Платные образовательные услуги оказываются детским садом на основании договора об образовании на обучение по платным образовательным услугам (смотреть раздел сайта – Документы).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4. Специалисты (педагоги), оказывающие платные дополнительные образовательные услуги, имеют соответствующее образование и квалификацию.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5. Для ведения деятельности по оказанию платных дополнительных образовательных услуг в Учреждении разработаны и приняты пакет документов (смотреть раздел – Документы)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6. Учреждение оказывает платные дополнительные образовательные услуги следующим образом, руководитель учреждения: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 организует маркетинговые исследования (изучения социума, анкетирование родителей (законных представителей), анализ возможностей педагогов Учреждения),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 издает приказ об организации платных дополнительных образовательных услуг назначает ответственного,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привлекает специалистов для оказания платных дополнительных образовательных услуг путем заключения договора;</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 -утверждает смету доходов и расходов, калькуляцию на платные дополнительные образовательные услуги в соответствии с действующим законодательством,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 определяет форму, систему и размер оплаты труда специалистов,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 заключает договоры с родителями (законными представителями) воспитанников на оказания платных дополнительных образовательных услуг,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 утверждает график занятий с указанием помещений и специалистов (педагогов), оказывающих платные дополнительные образовательные услуги.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7. Учреждение до заключения договора предоставляет достоверную информацию об оказываемых образовательных услугах, обеспечивающую возможность их правильного выбора.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8. Учреждение обязано довести до потребителей (в том числе путем размещения в удобном для обозрения месте) информацию, содержащую следующие сведения: а) наименование и место нахождения (адрес) Учреждения, сведения о наличии лицензии на право ведения образовательной деятельности и другими документами, регламентирующими организацию образовательного процесса с указанием регистрационного номера и срока действия, а также наименования, адреса и телефона органа, их выдавшего; б) перечень и направленность реализуемых дополнительных образовательных программ, формы и сроки их освоения; в) стоимость образовательных услуг, оказываемых за дополнительную плату, и порядок их оплаты;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13. Учреждение обязано также предоставить для ознакомления по требованию потребителя: а) устав Учреждения; б) лицензию на осуществление образовательной деятельности и другие документы, регламентирующие организацию образовательного </w:t>
      </w:r>
      <w:r w:rsidRPr="00B4276F">
        <w:rPr>
          <w:rFonts w:ascii="Times New Roman" w:hAnsi="Times New Roman" w:cs="Times New Roman"/>
          <w:sz w:val="24"/>
          <w:szCs w:val="24"/>
        </w:rPr>
        <w:lastRenderedPageBreak/>
        <w:t xml:space="preserve">процесса; в) адрес и телефон учредителя Учреждения; г) образец договора об оказании платных дополнительных образовательных услуг;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9. Учреждение обязано сообщать потребителю по его просьбе другие относящиеся к договору и соответствующей образовательной услуге сведения.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10. Учреждение обязано соблюдать утвержденные им учебный план, годовой календарный учебный график и график занятий. Режим занятий (работы) устанавливается руководителем Учреждения.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11. Договор составляется в двух экземплярах, один из которых находится у Учреждения, другой - у потребителя. Потребитель обязан оплатить оказываемые платные дополнительные образовательные услуги в порядке и в сроки, указанные в договоре. Потребителю в соответствии с законодательством Российской Федерации должен быть выдан документ, подтверждающий оплату образовательных услуг.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12.Стоимость оказываемых платных дополнительных образовательных услуг в договоре определяется по соглашению между Учреждением и потребителем. Учреждение устанавливает цены и тарифы на оказание платных дополнительных образовательных услуг в пределах рыночных с учетом возможности развития и совершенствования образовательного процесса и материально-технической базы Учреждения.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13. Учреждение оказывает платные дополнительные образовательные услуги в порядке и в сроки, определенные договором.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14. За неисполнение либо ненадлежащее исполнение обязательств по договору Учреждение и потребитель несут ответственность, предусмотренную договором и законодательством Российской Федерации. </w:t>
      </w:r>
    </w:p>
    <w:p w:rsid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 xml:space="preserve">15. Контроль за осуществлением платных дополнительных образовательных услуг ведет заведующий Учреждения. </w:t>
      </w:r>
    </w:p>
    <w:p w:rsidR="00FF6D48" w:rsidRPr="00B4276F" w:rsidRDefault="00B4276F" w:rsidP="00B4276F">
      <w:pPr>
        <w:spacing w:after="0"/>
        <w:ind w:firstLine="709"/>
        <w:jc w:val="both"/>
        <w:rPr>
          <w:rFonts w:ascii="Times New Roman" w:hAnsi="Times New Roman" w:cs="Times New Roman"/>
          <w:sz w:val="24"/>
          <w:szCs w:val="24"/>
        </w:rPr>
      </w:pPr>
      <w:r w:rsidRPr="00B4276F">
        <w:rPr>
          <w:rFonts w:ascii="Times New Roman" w:hAnsi="Times New Roman" w:cs="Times New Roman"/>
          <w:sz w:val="24"/>
          <w:szCs w:val="24"/>
        </w:rPr>
        <w:t>14. Привлечение дополнительных финансовых средств за счет доходов, полученных от оказания дополнительных платных образовательных услуг, не влечет за собой снижение размеров финансирования Учреждения.</w:t>
      </w:r>
    </w:p>
    <w:sectPr w:rsidR="00FF6D48" w:rsidRPr="00B427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8B8"/>
    <w:rsid w:val="002E68B8"/>
    <w:rsid w:val="00B4276F"/>
    <w:rsid w:val="00FF6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3A131"/>
  <w15:chartTrackingRefBased/>
  <w15:docId w15:val="{4CC2A123-F4E6-4FFB-A98B-CF8802D3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740</Words>
  <Characters>4219</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3</cp:revision>
  <dcterms:created xsi:type="dcterms:W3CDTF">2021-06-17T08:37:00Z</dcterms:created>
  <dcterms:modified xsi:type="dcterms:W3CDTF">2021-06-17T08:43:00Z</dcterms:modified>
</cp:coreProperties>
</file>